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"/>
      </w:pPr>
      <w:r>
        <w:t>QUiCK RUN • EDITABLE FIELD CARD</w:t>
      </w:r>
    </w:p>
    <w:p>
      <w:pPr>
        <w:pStyle w:val="T"/>
        <w:pBdr>
          <w:bottom w:val="single" w:sz="7" w:space="1" w:color="C99A4A"/>
        </w:pBdr>
      </w:pPr>
      <w:sdt>
        <w:sdtPr>
          <w:alias w:val="Q_TITLE"/>
          <w:tag w:val="Q_TITLE"/>
          <w:text w:multiLine="1"/>
        </w:sdtPr>
        <w:sdtContent>
          <w:r>
            <w:rPr>
              <w:color w:val="6B6B65"/>
            </w:rPr>
            <w:t>Activity title</w:t>
          </w:r>
        </w:sdtContent>
      </w:sdt>
    </w:p>
    <w:p>
      <w:pPr>
        <w:pStyle w:val="S"/>
      </w:pPr>
      <w:sdt>
        <w:sdtPr>
          <w:alias w:val="Q_TAGLINE"/>
          <w:tag w:val="Q_TAGLINE"/>
          <w:text w:multiLine="1"/>
        </w:sdtPr>
        <w:sdtContent>
          <w:r>
            <w:rPr>
              <w:color w:val="6B6B65"/>
            </w:rPr>
            <w:t>One-line mechanism hook / invitation</w:t>
          </w:r>
        </w:sdtContent>
      </w:sdt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824"/>
        <w:gridCol w:w="1824"/>
        <w:gridCol w:w="1824"/>
        <w:gridCol w:w="1824"/>
        <w:gridCol w:w="1824"/>
        <w:gridCol w:w="1824"/>
      </w:tblGrid>
      <w:tr>
        <w:trPr>
          <w:trHeight w:val="259" w:hRule="exact"/>
        </w:trPr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ACCESSION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SETTING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AGE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TIME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PREP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COST</w:t>
            </w:r>
          </w:p>
        </w:tc>
      </w:tr>
      <w:tr>
        <w:trPr>
          <w:trHeight w:val="403" w:hRule="exact"/>
        </w:trPr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Q_ACCESSION"/>
                <w:tag w:val="Q_ACCESSION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Q_SETTING"/>
                <w:tag w:val="Q_SETTING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Q_AGE"/>
                <w:tag w:val="Q_AGE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Q_TIME"/>
                <w:tag w:val="Q_TIME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Q_PREP"/>
                <w:tag w:val="Q_PREP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Q_COST"/>
                <w:tag w:val="Q_COST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835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GRAB</w:t>
            </w:r>
          </w:p>
          <w:p>
            <w:pPr>
              <w:pStyle w:val="P"/>
            </w:pPr>
            <w:r>
              <w:t>Only what must be in hand.</w:t>
            </w:r>
          </w:p>
          <w:p>
            <w:sdt>
              <w:sdtPr>
                <w:alias w:val="Q_GRAB"/>
                <w:tag w:val="Q_GRAB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THE TEST</w:t>
            </w:r>
          </w:p>
          <w:p>
            <w:pPr>
              <w:pStyle w:val="P"/>
            </w:pPr>
            <w:r>
              <w:t>One sentence stating the challenge.</w:t>
            </w:r>
          </w:p>
          <w:p>
            <w:sdt>
              <w:sdtPr>
                <w:alias w:val="Q_TEST"/>
                <w:tag w:val="Q_TEST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066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40" w:type="dxa"/>
              <w:start w:w="55" w:type="dxa"/>
              <w:bottom w:w="40" w:type="dxa"/>
              <w:end w:w="5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  </w:t>
            </w:r>
            <w:sdt>
              <w:sdtPr>
                <w:alias w:val="Q_STEP_1_NAME"/>
                <w:tag w:val="Q_STEP_1_NAME"/>
                <w:text w:multiLine="1"/>
              </w:sdtPr>
              <w:sdtContent>
                <w:r>
                  <w:rPr>
                    <w:color w:val="6B6B65"/>
                  </w:rPr>
                  <w:t>STEP</w:t>
                </w:r>
              </w:sdtContent>
            </w:sdt>
          </w:p>
          <w:p>
            <w:sdt>
              <w:sdtPr>
                <w:alias w:val="Q_STEP_1_TEXT"/>
                <w:tag w:val="Q_STEP_1_TEXT"/>
                <w:text w:multiLine="1"/>
              </w:sdtPr>
              <w:sdtContent>
                <w:r>
                  <w:rPr>
                    <w:color w:val="6B6B65"/>
                  </w:rPr>
                  <w:t>Short instruction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40" w:type="dxa"/>
              <w:start w:w="55" w:type="dxa"/>
              <w:bottom w:w="40" w:type="dxa"/>
              <w:end w:w="5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2  </w:t>
            </w:r>
            <w:sdt>
              <w:sdtPr>
                <w:alias w:val="Q_STEP_2_NAME"/>
                <w:tag w:val="Q_STEP_2_NAME"/>
                <w:text w:multiLine="1"/>
              </w:sdtPr>
              <w:sdtContent>
                <w:r>
                  <w:rPr>
                    <w:color w:val="6B6B65"/>
                  </w:rPr>
                  <w:t>STEP</w:t>
                </w:r>
              </w:sdtContent>
            </w:sdt>
          </w:p>
          <w:p>
            <w:sdt>
              <w:sdtPr>
                <w:alias w:val="Q_STEP_2_TEXT"/>
                <w:tag w:val="Q_STEP_2_TEXT"/>
                <w:text w:multiLine="1"/>
              </w:sdtPr>
              <w:sdtContent>
                <w:r>
                  <w:rPr>
                    <w:color w:val="6B6B65"/>
                  </w:rPr>
                  <w:t>Short instruction</w:t>
                </w:r>
              </w:sdtContent>
            </w:sdt>
          </w:p>
        </w:tc>
      </w:tr>
      <w:tr>
        <w:trPr>
          <w:trHeight w:val="1066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40" w:type="dxa"/>
              <w:start w:w="55" w:type="dxa"/>
              <w:bottom w:w="40" w:type="dxa"/>
              <w:end w:w="5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3  </w:t>
            </w:r>
            <w:sdt>
              <w:sdtPr>
                <w:alias w:val="Q_STEP_3_NAME"/>
                <w:tag w:val="Q_STEP_3_NAME"/>
                <w:text w:multiLine="1"/>
              </w:sdtPr>
              <w:sdtContent>
                <w:r>
                  <w:rPr>
                    <w:color w:val="6B6B65"/>
                  </w:rPr>
                  <w:t>STEP</w:t>
                </w:r>
              </w:sdtContent>
            </w:sdt>
          </w:p>
          <w:p>
            <w:sdt>
              <w:sdtPr>
                <w:alias w:val="Q_STEP_3_TEXT"/>
                <w:tag w:val="Q_STEP_3_TEXT"/>
                <w:text w:multiLine="1"/>
              </w:sdtPr>
              <w:sdtContent>
                <w:r>
                  <w:rPr>
                    <w:color w:val="6B6B65"/>
                  </w:rPr>
                  <w:t>Short instruction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40" w:type="dxa"/>
              <w:start w:w="55" w:type="dxa"/>
              <w:bottom w:w="40" w:type="dxa"/>
              <w:end w:w="5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4  </w:t>
            </w:r>
            <w:sdt>
              <w:sdtPr>
                <w:alias w:val="Q_STEP_4_NAME"/>
                <w:tag w:val="Q_STEP_4_NAME"/>
                <w:text w:multiLine="1"/>
              </w:sdtPr>
              <w:sdtContent>
                <w:r>
                  <w:rPr>
                    <w:color w:val="6B6B65"/>
                  </w:rPr>
                  <w:t>STEP</w:t>
                </w:r>
              </w:sdtContent>
            </w:sdt>
          </w:p>
          <w:p>
            <w:sdt>
              <w:sdtPr>
                <w:alias w:val="Q_STEP_4_TEXT"/>
                <w:tag w:val="Q_STEP_4_TEXT"/>
                <w:text w:multiLine="1"/>
              </w:sdtPr>
              <w:sdtContent>
                <w:r>
                  <w:rPr>
                    <w:color w:val="6B6B65"/>
                  </w:rPr>
                  <w:t>Short instruction</w:t>
                </w:r>
              </w:sdtContent>
            </w:sdt>
          </w:p>
        </w:tc>
      </w:tr>
      <w:tr>
        <w:trPr>
          <w:trHeight w:val="1066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40" w:type="dxa"/>
              <w:start w:w="55" w:type="dxa"/>
              <w:bottom w:w="40" w:type="dxa"/>
              <w:end w:w="5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5  </w:t>
            </w:r>
            <w:sdt>
              <w:sdtPr>
                <w:alias w:val="Q_STEP_5_NAME"/>
                <w:tag w:val="Q_STEP_5_NAME"/>
                <w:text w:multiLine="1"/>
              </w:sdtPr>
              <w:sdtContent>
                <w:r>
                  <w:rPr>
                    <w:color w:val="6B6B65"/>
                  </w:rPr>
                  <w:t>STEP</w:t>
                </w:r>
              </w:sdtContent>
            </w:sdt>
          </w:p>
          <w:p>
            <w:sdt>
              <w:sdtPr>
                <w:alias w:val="Q_STEP_5_TEXT"/>
                <w:tag w:val="Q_STEP_5_TEXT"/>
                <w:text w:multiLine="1"/>
              </w:sdtPr>
              <w:sdtContent>
                <w:r>
                  <w:rPr>
                    <w:color w:val="6B6B65"/>
                  </w:rPr>
                  <w:t>Short instruction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40" w:type="dxa"/>
              <w:start w:w="55" w:type="dxa"/>
              <w:bottom w:w="40" w:type="dxa"/>
              <w:end w:w="5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6  </w:t>
            </w:r>
            <w:sdt>
              <w:sdtPr>
                <w:alias w:val="Q_STEP_6_NAME"/>
                <w:tag w:val="Q_STEP_6_NAME"/>
                <w:text w:multiLine="1"/>
              </w:sdtPr>
              <w:sdtContent>
                <w:r>
                  <w:rPr>
                    <w:color w:val="6B6B65"/>
                  </w:rPr>
                  <w:t>STEP</w:t>
                </w:r>
              </w:sdtContent>
            </w:sdt>
          </w:p>
          <w:p>
            <w:sdt>
              <w:sdtPr>
                <w:alias w:val="Q_STEP_6_TEXT"/>
                <w:tag w:val="Q_STEP_6_TEXT"/>
                <w:text w:multiLine="1"/>
              </w:sdtPr>
              <w:sdtContent>
                <w:r>
                  <w:rPr>
                    <w:color w:val="6B6B65"/>
                  </w:rPr>
                  <w:t>Short instruction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835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BUILDS</w:t>
            </w:r>
          </w:p>
          <w:p>
            <w:pPr>
              <w:pStyle w:val="P"/>
            </w:pPr>
            <w:r>
              <w:t>Skills / concepts.</w:t>
            </w:r>
          </w:p>
          <w:p>
            <w:sdt>
              <w:sdtPr>
                <w:alias w:val="Q_BUILDS"/>
                <w:tag w:val="Q_BUILD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SAFETY</w:t>
            </w:r>
          </w:p>
          <w:p>
            <w:pPr>
              <w:pStyle w:val="P"/>
            </w:pPr>
            <w:r>
              <w:t>Non-negotiable adult role / safety.</w:t>
            </w:r>
          </w:p>
          <w:p>
            <w:sdt>
              <w:sdtPr>
                <w:alias w:val="Q_SAFETY"/>
                <w:tag w:val="Q_SAFETY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893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FIELD NOTE</w:t>
            </w:r>
          </w:p>
          <w:p>
            <w:pPr>
              <w:pStyle w:val="P"/>
            </w:pPr>
            <w:r>
              <w:t>Minimum evidence to capture.</w:t>
            </w:r>
          </w:p>
          <w:p>
            <w:sdt>
              <w:sdtPr>
                <w:alias w:val="Q_FIELD_NOTE"/>
                <w:tag w:val="Q_FIELD_NOTE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BENCH NOTE</w:t>
            </w:r>
          </w:p>
          <w:p>
            <w:pPr>
              <w:pStyle w:val="P"/>
            </w:pPr>
            <w:r>
              <w:t>One memorable mechanism / evidence reminder.</w:t>
            </w:r>
          </w:p>
          <w:p>
            <w:sdt>
              <w:sdtPr>
                <w:alias w:val="Q_BENCH"/>
                <w:tag w:val="Q_BENCH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893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QC</w:t>
            </w:r>
          </w:p>
          <w:p>
            <w:pPr>
              <w:pStyle w:val="P"/>
            </w:pPr>
            <w:r>
              <w:t>Fair-run check / limitation.</w:t>
            </w:r>
          </w:p>
          <w:p>
            <w:sdt>
              <w:sdtPr>
                <w:alias w:val="Q_QC"/>
                <w:tag w:val="Q_QC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TINY SCIENTIST / ACCESS CUE</w:t>
            </w:r>
          </w:p>
          <w:p>
            <w:pPr>
              <w:pStyle w:val="P"/>
            </w:pPr>
            <w:r>
              <w:t>Participation that contributes to the real run.</w:t>
            </w:r>
          </w:p>
          <w:p>
            <w:sdt>
              <w:sdtPr>
                <w:alias w:val="Q_TINY"/>
                <w:tag w:val="Q_TINY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792" w:hRule="exact"/>
        </w:trPr>
        <w:tc>
          <w:tcPr>
            <w:tcW w:type="dxa" w:w="10944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RABBIT HOLE + RECORD LINKS / STORAGE</w:t>
            </w:r>
          </w:p>
          <w:p>
            <w:pPr>
              <w:pStyle w:val="P"/>
            </w:pPr>
            <w:r>
              <w:t>Verified source + where Full SOP / notes / finished record live. Use My Investigation Archive on the BRR website for the actual archive record.</w:t>
            </w:r>
          </w:p>
          <w:p>
            <w:sdt>
              <w:sdtPr>
                <w:alias w:val="Q_RECORD"/>
                <w:tag w:val="Q_RECORD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p>
      <w:pPr>
        <w:pStyle w:val="M"/>
      </w:pPr>
      <w:r>
        <w:t>QUiCK SOP = WORKING STEPS AT A GLANCE. FULL SOP = COMPLETE RATIONALE, QC, ADAPTATIONS, REFERENCES + REVISION HISTORY.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490" w:right="648" w:bottom="461" w:left="648" w:header="202" w:footer="20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 Mono" w:hAnsi="DejaVu Sans Mono"/>
        <w:color w:val="6B7355"/>
        <w:sz w:val="10"/>
      </w:rPr>
      <w:t>No reference interval established.  •  Beyond the Reference Range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DejaVu Sans Mono" w:hAnsi="DejaVu Sans Mono"/>
        <w:b/>
        <w:color w:val="6B7355"/>
        <w:sz w:val="11"/>
      </w:rPr>
      <w:t>BEYOND THE REFERENCE RANGE  •  WONDER JAR • QUiCK SOP MASTER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DejaVu Sans" w:hAnsi="DejaVu Sans"/>
      <w:color w:val="2C3430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">
    <w:name w:val="K"/>
    <w:pPr>
      <w:spacing w:after="30" w:line="240" w:lineRule="auto"/>
    </w:pPr>
    <w:rPr>
      <w:rFonts w:ascii="DejaVu Sans Mono" w:hAnsi="DejaVu Sans Mono"/>
      <w:b/>
      <w:color w:val="C9614A"/>
      <w:sz w:val="13"/>
    </w:rPr>
  </w:style>
  <w:style w:type="paragraph" w:customStyle="1" w:styleId="T">
    <w:name w:val="T"/>
    <w:pPr>
      <w:spacing w:after="30" w:line="240" w:lineRule="auto"/>
    </w:pPr>
    <w:rPr>
      <w:rFonts w:ascii="Liberation Serif" w:hAnsi="Liberation Serif"/>
      <w:b/>
      <w:color w:val="28463C"/>
      <w:sz w:val="50"/>
    </w:rPr>
  </w:style>
  <w:style w:type="paragraph" w:customStyle="1" w:styleId="S">
    <w:name w:val="S"/>
    <w:pPr>
      <w:spacing w:after="30" w:line="240" w:lineRule="auto"/>
    </w:pPr>
    <w:rPr>
      <w:rFonts w:ascii="Liberation Serif" w:hAnsi="Liberation Serif"/>
      <w:b w:val="0"/>
      <w:color w:val="6B6B65"/>
      <w:sz w:val="20"/>
    </w:rPr>
  </w:style>
  <w:style w:type="paragraph" w:customStyle="1" w:styleId="H">
    <w:name w:val="H"/>
    <w:pPr>
      <w:spacing w:after="30" w:line="240" w:lineRule="auto"/>
    </w:pPr>
    <w:rPr>
      <w:rFonts w:ascii="Liberation Serif" w:hAnsi="Liberation Serif"/>
      <w:b/>
      <w:color w:val="28463C"/>
      <w:sz w:val="27"/>
    </w:rPr>
  </w:style>
  <w:style w:type="paragraph" w:customStyle="1" w:styleId="L">
    <w:name w:val="L"/>
    <w:pPr>
      <w:spacing w:after="30" w:line="240" w:lineRule="auto"/>
    </w:pPr>
    <w:rPr>
      <w:rFonts w:ascii="DejaVu Sans" w:hAnsi="DejaVu Sans"/>
      <w:b/>
      <w:color w:val="C9614A"/>
      <w:sz w:val="14"/>
    </w:rPr>
  </w:style>
  <w:style w:type="paragraph" w:customStyle="1" w:styleId="P">
    <w:name w:val="P"/>
    <w:pPr>
      <w:spacing w:after="30" w:line="240" w:lineRule="auto"/>
    </w:pPr>
    <w:rPr>
      <w:rFonts w:ascii="DejaVu Sans" w:hAnsi="DejaVu Sans"/>
      <w:b w:val="0"/>
      <w:color w:val="6B6B65"/>
      <w:sz w:val="13"/>
    </w:rPr>
  </w:style>
  <w:style w:type="paragraph" w:customStyle="1" w:styleId="M">
    <w:name w:val="M"/>
    <w:pPr>
      <w:spacing w:after="30" w:line="240" w:lineRule="auto"/>
    </w:pPr>
    <w:rPr>
      <w:rFonts w:ascii="DejaVu Sans Mono" w:hAnsi="DejaVu Sans Mono"/>
      <w:b w:val="0"/>
      <w:color w:val="6B7355"/>
      <w:sz w:val="1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